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8710" w:type="dxa"/>
        <w:jc w:val="center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15211"/>
      </w:tblGrid>
      <w:tr w:rsidR="007A3EA6" w14:paraId="66CDAF06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B9DB4" w14:textId="00AFCEA6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Código del Documento Normativo: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43E6720C" w14:textId="442BD440" w:rsidR="00A746E8" w:rsidRPr="00A746E8" w:rsidRDefault="00A746E8" w:rsidP="00A746E8">
            <w:pPr>
              <w:jc w:val="center"/>
              <w:rPr>
                <w:b/>
                <w:bCs/>
                <w:lang w:val="es-PA"/>
              </w:rPr>
            </w:pPr>
            <w:r w:rsidRPr="00A746E8">
              <w:rPr>
                <w:b/>
                <w:bCs/>
                <w:lang w:val="es-PA"/>
              </w:rPr>
              <w:t xml:space="preserve">DGNTI-ISO/IEC </w:t>
            </w:r>
            <w:r w:rsidR="00CA46CF">
              <w:rPr>
                <w:b/>
                <w:bCs/>
                <w:lang w:val="es-PA"/>
              </w:rPr>
              <w:t>41017</w:t>
            </w:r>
          </w:p>
          <w:p w14:paraId="1D8DDFC1" w14:textId="3D461027" w:rsidR="004C7CCA" w:rsidRPr="001802C7" w:rsidRDefault="004C7CCA" w:rsidP="004C7CCA">
            <w:pPr>
              <w:jc w:val="center"/>
              <w:rPr>
                <w:b/>
                <w:bCs/>
                <w:lang w:val="es-PA"/>
              </w:rPr>
            </w:pPr>
          </w:p>
        </w:tc>
      </w:tr>
      <w:tr w:rsidR="007A3EA6" w14:paraId="39286249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7BC0770E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del documento: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21A45A49" w14:textId="558FFCC2" w:rsidR="007A3EA6" w:rsidRPr="00A746E8" w:rsidRDefault="00CB3163" w:rsidP="00A746E8">
            <w:pPr>
              <w:jc w:val="center"/>
              <w:rPr>
                <w:rFonts w:ascii="Arial" w:hAnsi="Arial" w:cs="Arial"/>
                <w:b/>
                <w:bCs/>
                <w:lang w:val="es-PA"/>
              </w:rPr>
            </w:pPr>
            <w:r>
              <w:rPr>
                <w:rFonts w:ascii="Arial" w:hAnsi="Arial" w:cs="Arial"/>
                <w:b/>
                <w:bCs/>
                <w:lang w:val="es-PA"/>
              </w:rPr>
              <w:t xml:space="preserve">Orientación sobre la preparación </w:t>
            </w:r>
            <w:r w:rsidR="003B2CA1">
              <w:rPr>
                <w:rFonts w:ascii="Arial" w:hAnsi="Arial" w:cs="Arial"/>
                <w:b/>
                <w:bCs/>
                <w:lang w:val="es-PA"/>
              </w:rPr>
              <w:t xml:space="preserve">para emergencias y la gestión de epidemias </w:t>
            </w:r>
            <w:r w:rsidR="00773D24">
              <w:rPr>
                <w:rFonts w:ascii="Arial" w:hAnsi="Arial" w:cs="Arial"/>
                <w:b/>
                <w:bCs/>
                <w:lang w:val="es-PA"/>
              </w:rPr>
              <w:t xml:space="preserve"> </w:t>
            </w:r>
          </w:p>
        </w:tc>
      </w:tr>
      <w:tr w:rsidR="007A3EA6" w14:paraId="693682D5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D4F5419" w14:textId="74FF8873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Periodo de consulta pública:</w:t>
            </w:r>
          </w:p>
        </w:tc>
        <w:tc>
          <w:tcPr>
            <w:tcW w:w="15211" w:type="dxa"/>
            <w:shd w:val="clear" w:color="auto" w:fill="FFFFFF"/>
            <w:vAlign w:val="center"/>
          </w:tcPr>
          <w:tbl>
            <w:tblPr>
              <w:tblW w:w="18710" w:type="dxa"/>
              <w:jc w:val="center"/>
              <w:tblBorders>
                <w:top w:val="single" w:sz="4" w:space="0" w:color="A8D08D"/>
                <w:left w:val="single" w:sz="4" w:space="0" w:color="A8D08D"/>
                <w:bottom w:val="single" w:sz="4" w:space="0" w:color="A8D08D"/>
                <w:right w:val="single" w:sz="4" w:space="0" w:color="A8D08D"/>
                <w:insideH w:val="single" w:sz="4" w:space="0" w:color="A8D08D"/>
                <w:insideV w:val="single" w:sz="4" w:space="0" w:color="A8D08D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710"/>
            </w:tblGrid>
            <w:tr w:rsidR="008A13ED" w14:paraId="321D5B14" w14:textId="77777777" w:rsidTr="00E566B9">
              <w:trPr>
                <w:trHeight w:val="357"/>
                <w:jc w:val="center"/>
              </w:trPr>
              <w:tc>
                <w:tcPr>
                  <w:tcW w:w="15211" w:type="dxa"/>
                  <w:shd w:val="clear" w:color="auto" w:fill="FFFFFF"/>
                  <w:vAlign w:val="center"/>
                </w:tcPr>
                <w:p w14:paraId="384B0C23" w14:textId="34AF5FAA" w:rsidR="008A13ED" w:rsidRDefault="00A746E8" w:rsidP="008A13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  <w:r w:rsidR="00773D24">
                    <w:rPr>
                      <w:rFonts w:ascii="Times New Roman" w:eastAsia="Times New Roman" w:hAnsi="Times New Roman" w:cs="Times New Roman"/>
                      <w:b/>
                    </w:rPr>
                    <w:t>9</w:t>
                  </w:r>
                  <w:r w:rsidR="002531A3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de </w:t>
                  </w:r>
                  <w:r w:rsidR="00773D24">
                    <w:rPr>
                      <w:rFonts w:ascii="Times New Roman" w:eastAsia="Times New Roman" w:hAnsi="Times New Roman" w:cs="Times New Roman"/>
                      <w:b/>
                    </w:rPr>
                    <w:t>marzo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 de 202</w:t>
                  </w:r>
                  <w:r w:rsidR="00773D24"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 al</w:t>
                  </w:r>
                  <w:r w:rsidR="00E96274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  <w:r w:rsidR="00773D24">
                    <w:rPr>
                      <w:rFonts w:ascii="Times New Roman" w:eastAsia="Times New Roman" w:hAnsi="Times New Roman" w:cs="Times New Roman"/>
                      <w:b/>
                    </w:rPr>
                    <w:t>7</w:t>
                  </w:r>
                  <w:r w:rsidR="00AA1470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de </w:t>
                  </w:r>
                  <w:r w:rsidR="00773D24">
                    <w:rPr>
                      <w:rFonts w:ascii="Times New Roman" w:eastAsia="Times New Roman" w:hAnsi="Times New Roman" w:cs="Times New Roman"/>
                      <w:b/>
                    </w:rPr>
                    <w:t>abril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 de 202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</w:p>
              </w:tc>
            </w:tr>
          </w:tbl>
          <w:p w14:paraId="475A2B28" w14:textId="4BE55718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282C743E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2B0DA4F9" w14:textId="42C1DA11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457EAFD6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0A89B9CC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1E85635" w14:textId="4A840E05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Empresa/institución/asociación: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5940159B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37D978A7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4C2D7" w14:textId="5362069C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Correo electrónico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6939C22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B461565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406BFB" w14:paraId="7F95B9BD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7AAFB2BB" w14:textId="77777777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4168B7A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7B1EC4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6FC2C273" w14:textId="7DD1C682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1DAAA16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32DA00BF" w14:textId="16247D76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2E52C815" w14:textId="5C42597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FD26BE" w14:paraId="7EB1F2DA" w14:textId="77777777" w:rsidTr="00790BC8">
        <w:trPr>
          <w:tblHeader/>
          <w:jc w:val="center"/>
        </w:trPr>
        <w:tc>
          <w:tcPr>
            <w:tcW w:w="19982" w:type="dxa"/>
            <w:gridSpan w:val="7"/>
            <w:shd w:val="clear" w:color="auto" w:fill="D5DCE4"/>
            <w:vAlign w:val="center"/>
          </w:tcPr>
          <w:p w14:paraId="57C6BF9E" w14:textId="3EC68F37" w:rsidR="00FD26BE" w:rsidRDefault="00FD26BE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6274">
              <w:rPr>
                <w:rFonts w:ascii="Times New Roman" w:eastAsia="Times New Roman" w:hAnsi="Times New Roman" w:cs="Times New Roman"/>
                <w:b/>
                <w:color w:val="FF0000"/>
              </w:rPr>
              <w:t>EJEMPLO</w:t>
            </w:r>
          </w:p>
        </w:tc>
      </w:tr>
      <w:tr w:rsidR="00406BFB" w14:paraId="58DE2139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2E038325" w14:textId="372921A4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Número de secuencia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7CAE31A" w14:textId="5041C3C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Fecha en la que envía sus comentarios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05C2CE25" w14:textId="35A44092" w:rsidR="00406BFB" w:rsidRPr="00C77621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76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(Empresa/Institución/Asociación)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1D6B24E1" w14:textId="3DEA396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Apartado del documento al que hace referencia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3272917F" w14:textId="52BD447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Redacción del apartado tal como aparece en el proyecto de documento normativo</w:t>
            </w:r>
          </w:p>
        </w:tc>
        <w:tc>
          <w:tcPr>
            <w:tcW w:w="3828" w:type="dxa"/>
            <w:shd w:val="clear" w:color="auto" w:fill="D5DCE4"/>
          </w:tcPr>
          <w:p w14:paraId="7D161C78" w14:textId="2D10FE60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Redacción de propuesta o alternativa al apartado respaldada por un sustento técnico o científico</w:t>
            </w:r>
          </w:p>
        </w:tc>
        <w:tc>
          <w:tcPr>
            <w:tcW w:w="4252" w:type="dxa"/>
            <w:shd w:val="clear" w:color="auto" w:fill="D5DCE4"/>
          </w:tcPr>
          <w:p w14:paraId="0113FEF0" w14:textId="6F20F43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Redacción del sustento técnico o científico por el cual propone el cambio </w:t>
            </w:r>
          </w:p>
        </w:tc>
      </w:tr>
      <w:tr w:rsidR="00406BFB" w14:paraId="3F57F11C" w14:textId="77777777" w:rsidTr="00406BFB">
        <w:trPr>
          <w:jc w:val="center"/>
        </w:trPr>
        <w:tc>
          <w:tcPr>
            <w:tcW w:w="1108" w:type="dxa"/>
            <w:vAlign w:val="center"/>
          </w:tcPr>
          <w:p w14:paraId="5F049A81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27737798" w14:textId="77777777" w:rsidR="00406BFB" w:rsidRDefault="00406BFB" w:rsidP="00773D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B4E4284" w14:textId="3FFC6C24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</w:tc>
        <w:tc>
          <w:tcPr>
            <w:tcW w:w="2553" w:type="dxa"/>
            <w:vAlign w:val="center"/>
          </w:tcPr>
          <w:p w14:paraId="245A7069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97374C" w14:textId="51CD7991" w:rsidR="00406BFB" w:rsidRDefault="00406BFB" w:rsidP="00406BFB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Disposición Transitoria</w:t>
            </w:r>
          </w:p>
        </w:tc>
        <w:tc>
          <w:tcPr>
            <w:tcW w:w="4272" w:type="dxa"/>
            <w:vAlign w:val="center"/>
          </w:tcPr>
          <w:p w14:paraId="10313F92" w14:textId="6155F052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14:paraId="78D6AFF6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52E69451" w14:textId="544F149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6BFB" w14:paraId="21182A67" w14:textId="77777777" w:rsidTr="00406BFB">
        <w:trPr>
          <w:trHeight w:val="2544"/>
          <w:jc w:val="center"/>
        </w:trPr>
        <w:tc>
          <w:tcPr>
            <w:tcW w:w="1108" w:type="dxa"/>
            <w:vAlign w:val="center"/>
          </w:tcPr>
          <w:p w14:paraId="2BC995A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14:paraId="6F7E7F9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5DB67788" w14:textId="77777777" w:rsidR="00406BFB" w:rsidRDefault="00406BFB" w:rsidP="00773D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7EBEA296" w14:textId="52BD9D5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  <w:p w14:paraId="7270421C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14:paraId="57A5227C" w14:textId="4F4B1C5A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 REFERENCIA NORMATIVA</w:t>
            </w:r>
          </w:p>
          <w:p w14:paraId="7528C1B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9B8A8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72" w:type="dxa"/>
            <w:vAlign w:val="center"/>
          </w:tcPr>
          <w:p w14:paraId="651F28C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6B2C4E" w14:textId="0F8B968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REFERENCIA NORMATIVA</w:t>
            </w:r>
          </w:p>
          <w:p w14:paraId="552E2C9E" w14:textId="46F5DE17" w:rsidR="00406BFB" w:rsidRDefault="00406BFB" w:rsidP="00773D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INCLUIR:  </w:t>
            </w:r>
          </w:p>
          <w:p w14:paraId="6772963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F8CC1D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BB471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Justificación:</w:t>
            </w:r>
          </w:p>
          <w:p w14:paraId="1BA3B718" w14:textId="1564766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 debe incluir la norma anterior como referencia normativa</w:t>
            </w:r>
          </w:p>
          <w:p w14:paraId="72B3D6DA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465FC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14:paraId="51EA98B7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693A8606" w14:textId="5F2963E8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71F6FD6" w14:textId="77777777" w:rsidR="00516AC8" w:rsidRDefault="00516AC8" w:rsidP="00406BFB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FD26BE" w14:paraId="52D963D3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1745700A" w14:textId="77777777" w:rsidR="00FD26BE" w:rsidRDefault="00FD26BE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DE7E9DA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5032F35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0636C40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7E0ABD64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7D10B3C3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04CD4B9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7A3EA6" w14:paraId="271F60FB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4E1B535C" w14:textId="77777777" w:rsidR="007A3EA6" w:rsidRDefault="007A3EA6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D5DCE4"/>
            <w:vAlign w:val="center"/>
          </w:tcPr>
          <w:p w14:paraId="0959C971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D5DCE4"/>
            <w:vAlign w:val="center"/>
          </w:tcPr>
          <w:p w14:paraId="54919F6F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53" w:type="dxa"/>
            <w:shd w:val="clear" w:color="auto" w:fill="D5DCE4"/>
            <w:vAlign w:val="center"/>
          </w:tcPr>
          <w:p w14:paraId="719E45A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72" w:type="dxa"/>
            <w:shd w:val="clear" w:color="auto" w:fill="D5DCE4"/>
            <w:vAlign w:val="center"/>
          </w:tcPr>
          <w:p w14:paraId="5FE414AD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8" w:type="dxa"/>
            <w:shd w:val="clear" w:color="auto" w:fill="D5DCE4"/>
            <w:vAlign w:val="center"/>
          </w:tcPr>
          <w:p w14:paraId="4BFA236A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D5DCE4"/>
            <w:vAlign w:val="center"/>
          </w:tcPr>
          <w:p w14:paraId="562D68E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3BFEE7B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516AC8" w:rsidSect="00406BFB">
      <w:headerReference w:type="default" r:id="rId7"/>
      <w:footerReference w:type="default" r:id="rId8"/>
      <w:pgSz w:w="24480" w:h="15840" w:orient="landscape" w:code="3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57969" w14:textId="77777777" w:rsidR="00E437B1" w:rsidRDefault="00E437B1">
      <w:pPr>
        <w:spacing w:after="0" w:line="240" w:lineRule="auto"/>
      </w:pPr>
      <w:r>
        <w:separator/>
      </w:r>
    </w:p>
  </w:endnote>
  <w:endnote w:type="continuationSeparator" w:id="0">
    <w:p w14:paraId="26BC0C1D" w14:textId="77777777" w:rsidR="00E437B1" w:rsidRDefault="00E4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B144" w14:textId="4CB84439" w:rsidR="00516AC8" w:rsidRDefault="005D5C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Pág. N°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D44D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047940D" w14:textId="77777777" w:rsidR="00FE42A5" w:rsidRDefault="00FE42A5" w:rsidP="00FE42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EB320FE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D4F50" w14:textId="77777777" w:rsidR="00E437B1" w:rsidRDefault="00E437B1">
      <w:pPr>
        <w:spacing w:after="0" w:line="240" w:lineRule="auto"/>
      </w:pPr>
      <w:r>
        <w:separator/>
      </w:r>
    </w:p>
  </w:footnote>
  <w:footnote w:type="continuationSeparator" w:id="0">
    <w:p w14:paraId="1051BD72" w14:textId="77777777" w:rsidR="00E437B1" w:rsidRDefault="00E4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F6EA" w14:textId="77777777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REPÚBLICA DE PANAMÁ </w:t>
    </w:r>
  </w:p>
  <w:p w14:paraId="01545750" w14:textId="5534CF40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MATRIZ DE </w:t>
    </w:r>
    <w:r w:rsidR="00FE42A5">
      <w:rPr>
        <w:rFonts w:ascii="Times New Roman" w:eastAsia="Times New Roman" w:hAnsi="Times New Roman" w:cs="Times New Roman"/>
        <w:b/>
        <w:color w:val="000000"/>
      </w:rPr>
      <w:t>COMENTARIOS</w:t>
    </w:r>
  </w:p>
  <w:p w14:paraId="1BA6458C" w14:textId="77777777" w:rsidR="00516AC8" w:rsidRDefault="00516AC8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</w:p>
  <w:p w14:paraId="54C6C927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61E"/>
    <w:multiLevelType w:val="multilevel"/>
    <w:tmpl w:val="4D8C7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5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C8"/>
    <w:rsid w:val="00066156"/>
    <w:rsid w:val="00080F66"/>
    <w:rsid w:val="000E01D4"/>
    <w:rsid w:val="00164D2F"/>
    <w:rsid w:val="00174EE0"/>
    <w:rsid w:val="001802C7"/>
    <w:rsid w:val="002531A3"/>
    <w:rsid w:val="00331114"/>
    <w:rsid w:val="00350003"/>
    <w:rsid w:val="003B2CA1"/>
    <w:rsid w:val="003C1EEF"/>
    <w:rsid w:val="00403A1C"/>
    <w:rsid w:val="00406BFB"/>
    <w:rsid w:val="004C7CCA"/>
    <w:rsid w:val="00516AC8"/>
    <w:rsid w:val="005D5C64"/>
    <w:rsid w:val="005D6ABE"/>
    <w:rsid w:val="00605E10"/>
    <w:rsid w:val="00773D24"/>
    <w:rsid w:val="007A3EA6"/>
    <w:rsid w:val="0088427B"/>
    <w:rsid w:val="008A13ED"/>
    <w:rsid w:val="008D7775"/>
    <w:rsid w:val="009A1088"/>
    <w:rsid w:val="009D44D3"/>
    <w:rsid w:val="00A746E8"/>
    <w:rsid w:val="00AA1470"/>
    <w:rsid w:val="00B94BBC"/>
    <w:rsid w:val="00BE059E"/>
    <w:rsid w:val="00C0688B"/>
    <w:rsid w:val="00C77621"/>
    <w:rsid w:val="00CA46CF"/>
    <w:rsid w:val="00CB3163"/>
    <w:rsid w:val="00D074BB"/>
    <w:rsid w:val="00DF4B65"/>
    <w:rsid w:val="00E359EC"/>
    <w:rsid w:val="00E437B1"/>
    <w:rsid w:val="00E96274"/>
    <w:rsid w:val="00EB4B83"/>
    <w:rsid w:val="00F6685A"/>
    <w:rsid w:val="00F84D75"/>
    <w:rsid w:val="00FD26BE"/>
    <w:rsid w:val="00FE42A5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287CD"/>
  <w15:docId w15:val="{5E7AFF7F-A5FA-498E-9E41-33BD5B0F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GT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287" w:hanging="10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color w:val="1F3863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2A5"/>
  </w:style>
  <w:style w:type="paragraph" w:styleId="Piedepgina">
    <w:name w:val="footer"/>
    <w:basedOn w:val="Normal"/>
    <w:link w:val="Piedepgina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Sánchez</dc:creator>
  <cp:lastModifiedBy>Delia Nicole Miranda Ruíz</cp:lastModifiedBy>
  <cp:revision>5</cp:revision>
  <dcterms:created xsi:type="dcterms:W3CDTF">2025-03-19T13:35:00Z</dcterms:created>
  <dcterms:modified xsi:type="dcterms:W3CDTF">2025-03-19T13:37:00Z</dcterms:modified>
</cp:coreProperties>
</file>