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279A5AA3" w:rsidR="00A746E8" w:rsidRPr="00A746E8" w:rsidRDefault="00A746E8" w:rsidP="00A746E8">
            <w:pPr>
              <w:jc w:val="center"/>
              <w:rPr>
                <w:b/>
                <w:bCs/>
                <w:lang w:val="es-PA"/>
              </w:rPr>
            </w:pPr>
            <w:r w:rsidRPr="00A746E8">
              <w:rPr>
                <w:b/>
                <w:bCs/>
                <w:lang w:val="es-PA"/>
              </w:rPr>
              <w:t>DGNTI</w:t>
            </w:r>
            <w:r w:rsidR="005C7DB5">
              <w:rPr>
                <w:b/>
                <w:bCs/>
                <w:lang w:val="es-PA"/>
              </w:rPr>
              <w:t xml:space="preserve"> UNE-EN 12864:2002</w:t>
            </w:r>
          </w:p>
          <w:p w14:paraId="1D8DDFC1" w14:textId="3D461027" w:rsidR="004C7CCA" w:rsidRPr="001802C7" w:rsidRDefault="004C7CCA" w:rsidP="004C7CCA">
            <w:pPr>
              <w:jc w:val="center"/>
              <w:rPr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21A45A49" w14:textId="442875DB" w:rsidR="007A3EA6" w:rsidRPr="00A746E8" w:rsidRDefault="005C7DB5" w:rsidP="00A746E8">
            <w:pPr>
              <w:jc w:val="center"/>
              <w:rPr>
                <w:rFonts w:ascii="Arial" w:hAnsi="Arial" w:cs="Arial"/>
                <w:b/>
                <w:bCs/>
                <w:lang w:val="es-PA"/>
              </w:rPr>
            </w:pPr>
            <w:r>
              <w:rPr>
                <w:rFonts w:ascii="Arial" w:hAnsi="Arial" w:cs="Arial"/>
                <w:b/>
                <w:bCs/>
                <w:lang w:val="es-PA"/>
              </w:rPr>
              <w:t>Reguladores de reglaje</w:t>
            </w:r>
            <w:r w:rsidR="00B67375">
              <w:rPr>
                <w:rFonts w:ascii="Arial" w:hAnsi="Arial" w:cs="Arial"/>
                <w:b/>
                <w:bCs/>
                <w:lang w:val="es-PA"/>
              </w:rPr>
              <w:t xml:space="preserve"> fijo para presiones de salida inferiores o iguales a 200 mbar, de caudal inferior o igual </w:t>
            </w:r>
            <w:r w:rsidR="00BB14B9">
              <w:rPr>
                <w:rFonts w:ascii="Arial" w:hAnsi="Arial" w:cs="Arial"/>
                <w:b/>
                <w:bCs/>
                <w:lang w:val="es-PA"/>
              </w:rPr>
              <w:t>a 4 kg/h, incluidos los dispositivos de seguridad incorporados en ellos, destinados a utilizar butano, propano, o sus mezclas</w:t>
            </w: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61353183" w:rsidR="008A13ED" w:rsidRDefault="00BB14B9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 xml:space="preserve">16 de diciembre al 16 de enero del 2026 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68785" w14:textId="77777777" w:rsidR="00750A08" w:rsidRDefault="00750A08">
      <w:pPr>
        <w:spacing w:after="0" w:line="240" w:lineRule="auto"/>
      </w:pPr>
      <w:r>
        <w:separator/>
      </w:r>
    </w:p>
  </w:endnote>
  <w:endnote w:type="continuationSeparator" w:id="0">
    <w:p w14:paraId="58AC9237" w14:textId="77777777" w:rsidR="00750A08" w:rsidRDefault="0075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</w:t>
    </w:r>
    <w:proofErr w:type="spellStart"/>
    <w:r>
      <w:rPr>
        <w:rFonts w:ascii="Times New Roman" w:eastAsia="Times New Roman" w:hAnsi="Times New Roman" w:cs="Times New Roman"/>
        <w:color w:val="000000"/>
        <w:sz w:val="24"/>
        <w:szCs w:val="24"/>
      </w:rPr>
      <w:t>N°</w:t>
    </w:r>
    <w:proofErr w:type="spellEnd"/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DF63" w14:textId="77777777" w:rsidR="00750A08" w:rsidRDefault="00750A08">
      <w:pPr>
        <w:spacing w:after="0" w:line="240" w:lineRule="auto"/>
      </w:pPr>
      <w:r>
        <w:separator/>
      </w:r>
    </w:p>
  </w:footnote>
  <w:footnote w:type="continuationSeparator" w:id="0">
    <w:p w14:paraId="11F044AC" w14:textId="77777777" w:rsidR="00750A08" w:rsidRDefault="0075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1557F3"/>
    <w:rsid w:val="00164D2F"/>
    <w:rsid w:val="00174EE0"/>
    <w:rsid w:val="001802C7"/>
    <w:rsid w:val="002531A3"/>
    <w:rsid w:val="00331114"/>
    <w:rsid w:val="00350003"/>
    <w:rsid w:val="003B2CA1"/>
    <w:rsid w:val="003C1EEF"/>
    <w:rsid w:val="00403A1C"/>
    <w:rsid w:val="00406BFB"/>
    <w:rsid w:val="004C7CCA"/>
    <w:rsid w:val="00506C01"/>
    <w:rsid w:val="00516AC8"/>
    <w:rsid w:val="005C7DB5"/>
    <w:rsid w:val="005D5C64"/>
    <w:rsid w:val="005D6ABE"/>
    <w:rsid w:val="00605E10"/>
    <w:rsid w:val="00750A08"/>
    <w:rsid w:val="00773D24"/>
    <w:rsid w:val="007A3EA6"/>
    <w:rsid w:val="0088427B"/>
    <w:rsid w:val="008A13ED"/>
    <w:rsid w:val="008D7775"/>
    <w:rsid w:val="009457F6"/>
    <w:rsid w:val="009A1088"/>
    <w:rsid w:val="009D44D3"/>
    <w:rsid w:val="00A746E8"/>
    <w:rsid w:val="00AA1470"/>
    <w:rsid w:val="00B67375"/>
    <w:rsid w:val="00B94BBC"/>
    <w:rsid w:val="00BB14B9"/>
    <w:rsid w:val="00BE059E"/>
    <w:rsid w:val="00C0688B"/>
    <w:rsid w:val="00C31D85"/>
    <w:rsid w:val="00C77621"/>
    <w:rsid w:val="00CA46CF"/>
    <w:rsid w:val="00CB3163"/>
    <w:rsid w:val="00D074BB"/>
    <w:rsid w:val="00DF4B65"/>
    <w:rsid w:val="00E359EC"/>
    <w:rsid w:val="00E437B1"/>
    <w:rsid w:val="00E96274"/>
    <w:rsid w:val="00EB4B83"/>
    <w:rsid w:val="00EE2B65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6</cp:revision>
  <dcterms:created xsi:type="dcterms:W3CDTF">2025-12-15T15:15:00Z</dcterms:created>
  <dcterms:modified xsi:type="dcterms:W3CDTF">2025-12-15T15:24:00Z</dcterms:modified>
</cp:coreProperties>
</file>